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79" w:afterLines="25" w:line="500" w:lineRule="exact"/>
        <w:jc w:val="left"/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  <w:t xml:space="preserve">附件1 </w: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南充文化旅游职业学院</w:t>
      </w:r>
    </w:p>
    <w:p>
      <w:pPr>
        <w:spacing w:line="400" w:lineRule="exact"/>
        <w:jc w:val="center"/>
        <w:rPr>
          <w:rFonts w:ascii="Times New Roman" w:hAnsi="Times New Roman" w:eastAsia="方正仿宋简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2023年</w:t>
      </w: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“嘉陵江英才工程”</w:t>
      </w:r>
      <w:r>
        <w:rPr>
          <w:rFonts w:hint="eastAsia"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第二批</w:t>
      </w: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引才需求信息表</w:t>
      </w:r>
    </w:p>
    <w:p>
      <w:pPr>
        <w:pStyle w:val="2"/>
        <w:spacing w:line="240" w:lineRule="exact"/>
        <w:rPr>
          <w:rFonts w:ascii="Times New Roman" w:hAnsi="Times New Roman" w:eastAsia="方正仿宋简体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14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293"/>
        <w:gridCol w:w="1701"/>
        <w:gridCol w:w="420"/>
        <w:gridCol w:w="279"/>
        <w:gridCol w:w="709"/>
        <w:gridCol w:w="311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69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南充文化旅游职业学院</w:t>
            </w:r>
          </w:p>
        </w:tc>
        <w:tc>
          <w:tcPr>
            <w:tcW w:w="983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</w:tc>
        <w:tc>
          <w:tcPr>
            <w:tcW w:w="2414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fldChar w:fldCharType="begin"/>
            </w:r>
            <w:r>
              <w:instrText xml:space="preserve"> HYPERLINK "http://www.ncvcct.com" </w:instrText>
            </w:r>
            <w:r>
              <w:fldChar w:fldCharType="separate"/>
            </w:r>
            <w:r>
              <w:rPr>
                <w:rStyle w:val="13"/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www.ncvcct.com</w:t>
            </w:r>
            <w:r>
              <w:rPr>
                <w:rStyle w:val="13"/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637400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69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983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0817-6632788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</w:tc>
        <w:tc>
          <w:tcPr>
            <w:tcW w:w="2414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https://www.wjx.cn/vm/OhfwrxO.aspx#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四川省南充市阆中市文旅大道1号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13111" w:type="dxa"/>
            <w:gridSpan w:val="1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ind w:firstLine="482" w:firstLineChars="200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职业学院建成于2020年5月，是一所由南充市人民政府举办的公办普通高等学校，学院占地1000余亩，总建筑面积33万平方米，总投资20亿元，学院坐落在全国历史文化名城、中国四大古城之一、国家5A级旅游景区阆中。学院现有专任教师300余人，在校学生8700余人，学院坚持“立德树人、协调共融、开放合作、改革创新”的办学理念，科学构建人才培养模式，积极探索“1+X”证书试点，深入开展校企合作、产教融合，致力培养高素质复合型文旅精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需求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提供薪酬、生活待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遇或其他优惠条件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专任教师（博士）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管理学、艺术学门类下属学科及其专业（管理学门类下农林经济管理学科除外）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Style w:val="14"/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年龄不超过45周岁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3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刚性引进与学院签订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年聘用合同并作出相应贡献，执行事业单位工资，管理期内资助生活补贴50-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70</w:t>
            </w: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万元，科研启动费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4</w:t>
            </w: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0万元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2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思想政治理论课教师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马克思主义理论、马克思主义中国化研究、政治学、思想政治教育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、政治学理论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年龄不超过40周岁；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简体" w:cs="Times New Roman"/>
                <w:b/>
                <w:sz w:val="24"/>
                <w:lang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中共党员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  <w:lang w:val="en-US" w:eastAsia="zh-CN"/>
              </w:rPr>
              <w:t>含中共预备党员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  <w:lang w:eastAsia="zh-CN"/>
              </w:rPr>
              <w:t>）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4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财务会计类课程教师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会计学、会计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4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文化创意与策划教师（民族传统技艺和非遗传承方向）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研究生专业为：设计、设计学、设计艺术学、美术学，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且本科专业须为：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工艺美术、产品设计、雕塑、美术学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2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5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医疗保健教师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康复医学与理疗学、护理学、老年医学、中药学、中西医结合、健康管理、健康管理学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6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运动康复教师（副高）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运动人体科学、运动医学、运动康复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副高级职称（高级讲师、副教授）及以上</w:t>
            </w: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sz w:val="24"/>
              </w:rPr>
              <w:t>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7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食品营养与健康专业教师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生物工程、生物化学与分子生物学、生物医学工程、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生物与医药、食品加工与安全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8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研学与劳动实践教师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作物栽培学与耕作学、作物学、农业电气化与自动化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9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大数据技术教师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大数据技术与工程、计算机应用技术、计算机技术、软件工程、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电子信息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74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10</w:t>
            </w:r>
          </w:p>
        </w:tc>
        <w:tc>
          <w:tcPr>
            <w:tcW w:w="122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高等数学教师</w:t>
            </w:r>
          </w:p>
        </w:tc>
        <w:tc>
          <w:tcPr>
            <w:tcW w:w="302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数学、计算数学、应用数学、数学教育、</w:t>
            </w:r>
            <w:r>
              <w:rPr>
                <w:rFonts w:hint="eastAsia" w:ascii="Times New Roman" w:hAnsi="Times New Roman" w:eastAsia="方正仿宋简体" w:cs="Times New Roman"/>
                <w:b/>
                <w:sz w:val="24"/>
              </w:rPr>
              <w:t>应用统计</w:t>
            </w:r>
          </w:p>
        </w:tc>
        <w:tc>
          <w:tcPr>
            <w:tcW w:w="1286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3"/>
            <w:tcMar>
              <w:top w:w="57" w:type="dxa"/>
              <w:bottom w:w="57" w:type="dxa"/>
            </w:tcMar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年龄不超过40周岁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2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编制内刚性引进</w:t>
            </w:r>
          </w:p>
        </w:tc>
        <w:tc>
          <w:tcPr>
            <w:tcW w:w="246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方正仿宋简体" w:hAnsi="方正仿宋简体" w:eastAsia="方正仿宋简体" w:cs="方正仿宋简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1474" w:gutter="0"/>
          <w:pgNumType w:fmt="numberInDash"/>
          <w:cols w:space="0" w:num="1"/>
          <w:docGrid w:type="lines" w:linePitch="319" w:charSpace="0"/>
        </w:sectPr>
      </w:pPr>
      <w:r>
        <w:rPr>
          <w:rFonts w:hint="eastAsia" w:ascii="方正仿宋简体" w:hAnsi="方正仿宋简体" w:eastAsia="方正仿宋简体" w:cs="方正仿宋简体"/>
          <w:b/>
          <w:bCs w:val="0"/>
          <w:color w:val="000000" w:themeColor="text1"/>
          <w:w w:val="9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备注：以上招聘岗位要求的“专业名称”指报考者取得相应学历毕业证书上所写的专业名称，而非学科类别（门类）。</w:t>
      </w:r>
    </w:p>
    <w:p>
      <w:pPr>
        <w:spacing w:line="600" w:lineRule="exact"/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附件2 </w:t>
      </w:r>
      <w:r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南充文化旅游职业学院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2023年度引进高层次人才报名表</w:t>
      </w:r>
    </w:p>
    <w:tbl>
      <w:tblPr>
        <w:tblStyle w:val="9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026"/>
        <w:gridCol w:w="838"/>
        <w:gridCol w:w="189"/>
        <w:gridCol w:w="412"/>
        <w:gridCol w:w="422"/>
        <w:gridCol w:w="322"/>
        <w:gridCol w:w="1404"/>
        <w:gridCol w:w="853"/>
        <w:gridCol w:w="567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 名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性 别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 月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  <w:t>照 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2寸彩色免冠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民 族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籍 贯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健 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状 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入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参 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术职务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位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在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身份证号</w:t>
            </w:r>
          </w:p>
        </w:tc>
        <w:tc>
          <w:tcPr>
            <w:tcW w:w="205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单位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及岗位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简</w:t>
            </w:r>
          </w:p>
          <w:p>
            <w:pPr>
              <w:pStyle w:val="6"/>
              <w:rPr>
                <w:rFonts w:ascii="Times New Roman" w:hAnsi="Times New Roman" w:eastAsia="黑体" w:cs="Times New Roman"/>
                <w:b/>
                <w:kern w:val="0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历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情况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4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成员及重要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社会关系</w:t>
            </w: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称谓</w:t>
            </w: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姓名</w:t>
            </w: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龄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面貌</w:t>
            </w: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是否有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回避关系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</w:tbl>
    <w:p>
      <w:pPr>
        <w:pStyle w:val="8"/>
        <w:widowControl w:val="0"/>
        <w:shd w:val="clear" w:color="auto" w:fill="FFFFFF"/>
        <w:snapToGrid w:val="0"/>
        <w:spacing w:before="0" w:beforeAutospacing="0" w:after="0" w:afterAutospacing="0" w:line="120" w:lineRule="exact"/>
        <w:rPr>
          <w:rFonts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474" w:bottom="1984" w:left="1587" w:header="851" w:footer="1474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1027F1-F03D-4958-847B-028DFAA0E8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8400881-9C38-4E53-AEDA-31FE6F02DB3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E5E3D3D-F469-4A8E-A206-F1E76354185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7C9E9C4-C5E8-49B6-8FCB-D37FAD2075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 xml:space="preserve"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>
      <w:rPr>
        <w:rFonts w:asciiTheme="minorEastAsia" w:hAnsiTheme="minorEastAsia"/>
        <w:b/>
        <w:sz w:val="28"/>
        <w:szCs w:val="28"/>
        <w:lang w:val="zh-CN"/>
      </w:rPr>
      <w:t>-</w:t>
    </w:r>
    <w:r>
      <w:rPr>
        <w:rFonts w:asciiTheme="minorEastAsia" w:hAnsiTheme="minorEastAsia"/>
        <w:b/>
        <w:sz w:val="28"/>
        <w:szCs w:val="28"/>
      </w:rPr>
      <w:t xml:space="preserve"> 21 -</w:t>
    </w:r>
    <w:r>
      <w:rPr>
        <w:rFonts w:asciiTheme="minorEastAsia" w:hAnsiTheme="minorEastAsia"/>
        <w:b/>
        <w:sz w:val="28"/>
        <w:szCs w:val="28"/>
      </w:rPr>
      <w:fldChar w:fldCharType="end"/>
    </w:r>
  </w:p>
  <w:p>
    <w:pPr>
      <w:pStyle w:val="6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 xml:space="preserve"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>
      <w:rPr>
        <w:rFonts w:asciiTheme="minorEastAsia" w:hAnsiTheme="minorEastAsia"/>
        <w:b/>
        <w:sz w:val="28"/>
        <w:szCs w:val="28"/>
        <w:lang w:val="zh-CN"/>
      </w:rPr>
      <w:t>-</w:t>
    </w:r>
    <w:r>
      <w:rPr>
        <w:rFonts w:asciiTheme="minorEastAsia" w:hAnsiTheme="minorEastAsia"/>
        <w:b/>
        <w:sz w:val="28"/>
        <w:szCs w:val="28"/>
      </w:rPr>
      <w:t xml:space="preserve"> 20 -</w:t>
    </w:r>
    <w:r>
      <w:rPr>
        <w:rFonts w:asciiTheme="minorEastAsia" w:hAnsiTheme="minorEastAsia"/>
        <w:b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Theme="minorEastAsia" w:hAnsiTheme="minorEastAsia"/>
        <w:b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jlmM2FhOWRhNzk5ZWFmNTRmOTRiZDQyYTlmZTQifQ=="/>
  </w:docVars>
  <w:rsids>
    <w:rsidRoot w:val="6A767771"/>
    <w:rsid w:val="000042AC"/>
    <w:rsid w:val="0001688A"/>
    <w:rsid w:val="00025AD1"/>
    <w:rsid w:val="00025D9A"/>
    <w:rsid w:val="0002637D"/>
    <w:rsid w:val="00027ECF"/>
    <w:rsid w:val="0004203D"/>
    <w:rsid w:val="00043C6D"/>
    <w:rsid w:val="00046CA2"/>
    <w:rsid w:val="00072D9E"/>
    <w:rsid w:val="000730F2"/>
    <w:rsid w:val="00092F53"/>
    <w:rsid w:val="000B462A"/>
    <w:rsid w:val="000C32B0"/>
    <w:rsid w:val="000D3FE2"/>
    <w:rsid w:val="000D63ED"/>
    <w:rsid w:val="00114B73"/>
    <w:rsid w:val="001368BF"/>
    <w:rsid w:val="001412C4"/>
    <w:rsid w:val="00143003"/>
    <w:rsid w:val="00143E87"/>
    <w:rsid w:val="001454BD"/>
    <w:rsid w:val="00152D8E"/>
    <w:rsid w:val="00153046"/>
    <w:rsid w:val="00153530"/>
    <w:rsid w:val="00162F5A"/>
    <w:rsid w:val="001633E9"/>
    <w:rsid w:val="001647DC"/>
    <w:rsid w:val="0017159D"/>
    <w:rsid w:val="00175A54"/>
    <w:rsid w:val="001760B1"/>
    <w:rsid w:val="001839BB"/>
    <w:rsid w:val="00186B61"/>
    <w:rsid w:val="00197BF3"/>
    <w:rsid w:val="001A132D"/>
    <w:rsid w:val="001B1A13"/>
    <w:rsid w:val="001B34A7"/>
    <w:rsid w:val="001B4D4E"/>
    <w:rsid w:val="001C3D8C"/>
    <w:rsid w:val="001F1847"/>
    <w:rsid w:val="001F3BB4"/>
    <w:rsid w:val="001F6A9B"/>
    <w:rsid w:val="00200606"/>
    <w:rsid w:val="00201A53"/>
    <w:rsid w:val="002156F0"/>
    <w:rsid w:val="0021732F"/>
    <w:rsid w:val="00244723"/>
    <w:rsid w:val="00251CE2"/>
    <w:rsid w:val="002608EF"/>
    <w:rsid w:val="002618F9"/>
    <w:rsid w:val="00262FC0"/>
    <w:rsid w:val="0027294F"/>
    <w:rsid w:val="00273D59"/>
    <w:rsid w:val="002A00D6"/>
    <w:rsid w:val="002A68BB"/>
    <w:rsid w:val="002B2A2D"/>
    <w:rsid w:val="002D0B08"/>
    <w:rsid w:val="002F3C71"/>
    <w:rsid w:val="002F6356"/>
    <w:rsid w:val="00305A08"/>
    <w:rsid w:val="0031014B"/>
    <w:rsid w:val="003177DD"/>
    <w:rsid w:val="00327799"/>
    <w:rsid w:val="003331A6"/>
    <w:rsid w:val="0033502C"/>
    <w:rsid w:val="00371277"/>
    <w:rsid w:val="00375062"/>
    <w:rsid w:val="003A1460"/>
    <w:rsid w:val="003A291B"/>
    <w:rsid w:val="003A6B39"/>
    <w:rsid w:val="003B0B3D"/>
    <w:rsid w:val="003B62D2"/>
    <w:rsid w:val="003B6FCC"/>
    <w:rsid w:val="003C1DA4"/>
    <w:rsid w:val="003C2101"/>
    <w:rsid w:val="003C4F98"/>
    <w:rsid w:val="003E301F"/>
    <w:rsid w:val="003F17A9"/>
    <w:rsid w:val="003F205F"/>
    <w:rsid w:val="003F24E9"/>
    <w:rsid w:val="003F4218"/>
    <w:rsid w:val="00404A05"/>
    <w:rsid w:val="00411B90"/>
    <w:rsid w:val="00416303"/>
    <w:rsid w:val="004170A5"/>
    <w:rsid w:val="004200EE"/>
    <w:rsid w:val="00430D51"/>
    <w:rsid w:val="00437781"/>
    <w:rsid w:val="004544D3"/>
    <w:rsid w:val="00464636"/>
    <w:rsid w:val="00484F2B"/>
    <w:rsid w:val="004B6E96"/>
    <w:rsid w:val="004B79B7"/>
    <w:rsid w:val="004C003B"/>
    <w:rsid w:val="004E0FC2"/>
    <w:rsid w:val="004F508B"/>
    <w:rsid w:val="00526737"/>
    <w:rsid w:val="00526CF1"/>
    <w:rsid w:val="005344A9"/>
    <w:rsid w:val="00534BC6"/>
    <w:rsid w:val="005518F2"/>
    <w:rsid w:val="00551FE3"/>
    <w:rsid w:val="00565573"/>
    <w:rsid w:val="00566865"/>
    <w:rsid w:val="0057406B"/>
    <w:rsid w:val="00577EC5"/>
    <w:rsid w:val="00580DB4"/>
    <w:rsid w:val="005833C2"/>
    <w:rsid w:val="0058425E"/>
    <w:rsid w:val="005914EC"/>
    <w:rsid w:val="005A55E6"/>
    <w:rsid w:val="005B33A9"/>
    <w:rsid w:val="005B5766"/>
    <w:rsid w:val="005C2A08"/>
    <w:rsid w:val="005C6809"/>
    <w:rsid w:val="005D25FD"/>
    <w:rsid w:val="005D3BDF"/>
    <w:rsid w:val="005D4F61"/>
    <w:rsid w:val="005E35F4"/>
    <w:rsid w:val="005F4A52"/>
    <w:rsid w:val="00601B69"/>
    <w:rsid w:val="0062335C"/>
    <w:rsid w:val="00640C0C"/>
    <w:rsid w:val="00642BCF"/>
    <w:rsid w:val="00656669"/>
    <w:rsid w:val="0065670F"/>
    <w:rsid w:val="00657DC3"/>
    <w:rsid w:val="00660AFB"/>
    <w:rsid w:val="0066263E"/>
    <w:rsid w:val="00662B76"/>
    <w:rsid w:val="00662E41"/>
    <w:rsid w:val="00664816"/>
    <w:rsid w:val="00673B32"/>
    <w:rsid w:val="00690C77"/>
    <w:rsid w:val="006932DA"/>
    <w:rsid w:val="0069645B"/>
    <w:rsid w:val="006A2882"/>
    <w:rsid w:val="006B50E4"/>
    <w:rsid w:val="006D4D10"/>
    <w:rsid w:val="006E67A8"/>
    <w:rsid w:val="006E6B1E"/>
    <w:rsid w:val="0071179F"/>
    <w:rsid w:val="00711DCA"/>
    <w:rsid w:val="007506CC"/>
    <w:rsid w:val="0076558E"/>
    <w:rsid w:val="00771CB1"/>
    <w:rsid w:val="007752E1"/>
    <w:rsid w:val="00781CB1"/>
    <w:rsid w:val="00787959"/>
    <w:rsid w:val="00791B73"/>
    <w:rsid w:val="007B6066"/>
    <w:rsid w:val="007C09DF"/>
    <w:rsid w:val="007C2D0E"/>
    <w:rsid w:val="007D2390"/>
    <w:rsid w:val="007D3A88"/>
    <w:rsid w:val="007D5CF3"/>
    <w:rsid w:val="007E08F3"/>
    <w:rsid w:val="007F43C3"/>
    <w:rsid w:val="00820EEF"/>
    <w:rsid w:val="008511A6"/>
    <w:rsid w:val="00880A33"/>
    <w:rsid w:val="008B3C0A"/>
    <w:rsid w:val="008B6F1C"/>
    <w:rsid w:val="008C185D"/>
    <w:rsid w:val="008C43D2"/>
    <w:rsid w:val="008E112F"/>
    <w:rsid w:val="008E43B1"/>
    <w:rsid w:val="008E5BED"/>
    <w:rsid w:val="008F171E"/>
    <w:rsid w:val="00900575"/>
    <w:rsid w:val="00902BB4"/>
    <w:rsid w:val="00902CF1"/>
    <w:rsid w:val="00931657"/>
    <w:rsid w:val="00942D07"/>
    <w:rsid w:val="00951479"/>
    <w:rsid w:val="0096653D"/>
    <w:rsid w:val="00971714"/>
    <w:rsid w:val="009809A3"/>
    <w:rsid w:val="00981095"/>
    <w:rsid w:val="0098408E"/>
    <w:rsid w:val="00994A70"/>
    <w:rsid w:val="009A0AED"/>
    <w:rsid w:val="009B1158"/>
    <w:rsid w:val="009C30D3"/>
    <w:rsid w:val="009D1AED"/>
    <w:rsid w:val="009D7C75"/>
    <w:rsid w:val="009E0197"/>
    <w:rsid w:val="009E4F5C"/>
    <w:rsid w:val="00A02A4B"/>
    <w:rsid w:val="00A541AE"/>
    <w:rsid w:val="00A56091"/>
    <w:rsid w:val="00A56B7E"/>
    <w:rsid w:val="00A91AC0"/>
    <w:rsid w:val="00A92978"/>
    <w:rsid w:val="00A93139"/>
    <w:rsid w:val="00A93DB3"/>
    <w:rsid w:val="00AA27AC"/>
    <w:rsid w:val="00AA2CA0"/>
    <w:rsid w:val="00AB3771"/>
    <w:rsid w:val="00AB386A"/>
    <w:rsid w:val="00AB4E88"/>
    <w:rsid w:val="00AC6A55"/>
    <w:rsid w:val="00AD7FFE"/>
    <w:rsid w:val="00AE143B"/>
    <w:rsid w:val="00AF4949"/>
    <w:rsid w:val="00B00220"/>
    <w:rsid w:val="00B24E59"/>
    <w:rsid w:val="00B466E4"/>
    <w:rsid w:val="00B54BF0"/>
    <w:rsid w:val="00B666F3"/>
    <w:rsid w:val="00B729EE"/>
    <w:rsid w:val="00B8630C"/>
    <w:rsid w:val="00B86952"/>
    <w:rsid w:val="00B9268B"/>
    <w:rsid w:val="00B94CC8"/>
    <w:rsid w:val="00B95221"/>
    <w:rsid w:val="00B968EF"/>
    <w:rsid w:val="00BA1B0F"/>
    <w:rsid w:val="00BA374E"/>
    <w:rsid w:val="00BB4009"/>
    <w:rsid w:val="00BB6B37"/>
    <w:rsid w:val="00BD5787"/>
    <w:rsid w:val="00BE377F"/>
    <w:rsid w:val="00BF3C50"/>
    <w:rsid w:val="00BF61F8"/>
    <w:rsid w:val="00BF71E2"/>
    <w:rsid w:val="00C00C78"/>
    <w:rsid w:val="00C06C2A"/>
    <w:rsid w:val="00C12419"/>
    <w:rsid w:val="00C12674"/>
    <w:rsid w:val="00C1304D"/>
    <w:rsid w:val="00C1741C"/>
    <w:rsid w:val="00C22730"/>
    <w:rsid w:val="00C42326"/>
    <w:rsid w:val="00C5208F"/>
    <w:rsid w:val="00C5591A"/>
    <w:rsid w:val="00C922F0"/>
    <w:rsid w:val="00C92BFC"/>
    <w:rsid w:val="00CA6FDB"/>
    <w:rsid w:val="00CA766B"/>
    <w:rsid w:val="00CB3334"/>
    <w:rsid w:val="00CB3C87"/>
    <w:rsid w:val="00CB65B4"/>
    <w:rsid w:val="00CC28F6"/>
    <w:rsid w:val="00CD3FB3"/>
    <w:rsid w:val="00CF6FC3"/>
    <w:rsid w:val="00D003F9"/>
    <w:rsid w:val="00D32F08"/>
    <w:rsid w:val="00D41133"/>
    <w:rsid w:val="00D42BCF"/>
    <w:rsid w:val="00D46187"/>
    <w:rsid w:val="00D5461C"/>
    <w:rsid w:val="00D556A9"/>
    <w:rsid w:val="00D60BBB"/>
    <w:rsid w:val="00D73F4A"/>
    <w:rsid w:val="00D75974"/>
    <w:rsid w:val="00D80017"/>
    <w:rsid w:val="00D84062"/>
    <w:rsid w:val="00D9418F"/>
    <w:rsid w:val="00DC424B"/>
    <w:rsid w:val="00DD46C7"/>
    <w:rsid w:val="00DD4F53"/>
    <w:rsid w:val="00DF3B2F"/>
    <w:rsid w:val="00DF6D90"/>
    <w:rsid w:val="00E21C1A"/>
    <w:rsid w:val="00E277B4"/>
    <w:rsid w:val="00E3262F"/>
    <w:rsid w:val="00E41AD8"/>
    <w:rsid w:val="00E43306"/>
    <w:rsid w:val="00E458BD"/>
    <w:rsid w:val="00E46EFB"/>
    <w:rsid w:val="00E51EDA"/>
    <w:rsid w:val="00E55F20"/>
    <w:rsid w:val="00E658CF"/>
    <w:rsid w:val="00E730E5"/>
    <w:rsid w:val="00EA683C"/>
    <w:rsid w:val="00EB3226"/>
    <w:rsid w:val="00EB6AB6"/>
    <w:rsid w:val="00EB78A3"/>
    <w:rsid w:val="00ED0010"/>
    <w:rsid w:val="00ED61D0"/>
    <w:rsid w:val="00EE4425"/>
    <w:rsid w:val="00EE59AD"/>
    <w:rsid w:val="00EE6756"/>
    <w:rsid w:val="00EF5DD2"/>
    <w:rsid w:val="00EF66B4"/>
    <w:rsid w:val="00F039BE"/>
    <w:rsid w:val="00F04320"/>
    <w:rsid w:val="00F22090"/>
    <w:rsid w:val="00F2256F"/>
    <w:rsid w:val="00F25CB3"/>
    <w:rsid w:val="00F303E7"/>
    <w:rsid w:val="00F359D0"/>
    <w:rsid w:val="00F36782"/>
    <w:rsid w:val="00F40DFF"/>
    <w:rsid w:val="00F4177F"/>
    <w:rsid w:val="00F442EA"/>
    <w:rsid w:val="00F52044"/>
    <w:rsid w:val="00F61F58"/>
    <w:rsid w:val="00F67EA9"/>
    <w:rsid w:val="00F73A35"/>
    <w:rsid w:val="00F83464"/>
    <w:rsid w:val="00F90615"/>
    <w:rsid w:val="00F96C30"/>
    <w:rsid w:val="00FB6E51"/>
    <w:rsid w:val="00FC0A10"/>
    <w:rsid w:val="00FC5DD4"/>
    <w:rsid w:val="00FE2884"/>
    <w:rsid w:val="01C56EBF"/>
    <w:rsid w:val="01C8419C"/>
    <w:rsid w:val="033C3B0D"/>
    <w:rsid w:val="041A3C5B"/>
    <w:rsid w:val="0440254C"/>
    <w:rsid w:val="05731C4E"/>
    <w:rsid w:val="06292420"/>
    <w:rsid w:val="07200F8B"/>
    <w:rsid w:val="072D7C72"/>
    <w:rsid w:val="07655733"/>
    <w:rsid w:val="094A2CD9"/>
    <w:rsid w:val="09C8665E"/>
    <w:rsid w:val="0D74327C"/>
    <w:rsid w:val="0EBA5A39"/>
    <w:rsid w:val="0F680C2C"/>
    <w:rsid w:val="0F9B4BCF"/>
    <w:rsid w:val="0F9C4FD5"/>
    <w:rsid w:val="0FF815D4"/>
    <w:rsid w:val="11B731A2"/>
    <w:rsid w:val="13076D7C"/>
    <w:rsid w:val="13757BC5"/>
    <w:rsid w:val="17DC7AF4"/>
    <w:rsid w:val="17E52C7C"/>
    <w:rsid w:val="17FA41A0"/>
    <w:rsid w:val="19533083"/>
    <w:rsid w:val="1AE17C38"/>
    <w:rsid w:val="1D63122C"/>
    <w:rsid w:val="1EDA703F"/>
    <w:rsid w:val="1FBB6FDD"/>
    <w:rsid w:val="1FD76442"/>
    <w:rsid w:val="21265CF5"/>
    <w:rsid w:val="216B7F51"/>
    <w:rsid w:val="22A24DE9"/>
    <w:rsid w:val="24C23317"/>
    <w:rsid w:val="26707B6F"/>
    <w:rsid w:val="26D83CF0"/>
    <w:rsid w:val="27285A83"/>
    <w:rsid w:val="28097723"/>
    <w:rsid w:val="28BE1366"/>
    <w:rsid w:val="28BF3423"/>
    <w:rsid w:val="28C7787A"/>
    <w:rsid w:val="29B277C7"/>
    <w:rsid w:val="29CD6B45"/>
    <w:rsid w:val="2B553638"/>
    <w:rsid w:val="2B8A533E"/>
    <w:rsid w:val="2CCC198D"/>
    <w:rsid w:val="2D6217D8"/>
    <w:rsid w:val="2D966A0E"/>
    <w:rsid w:val="2D9A5AB0"/>
    <w:rsid w:val="2FEC4035"/>
    <w:rsid w:val="303261AB"/>
    <w:rsid w:val="30F51785"/>
    <w:rsid w:val="31131A7B"/>
    <w:rsid w:val="3214305B"/>
    <w:rsid w:val="32DD73DD"/>
    <w:rsid w:val="33F1774C"/>
    <w:rsid w:val="37771EC2"/>
    <w:rsid w:val="39CC57FA"/>
    <w:rsid w:val="3AF10593"/>
    <w:rsid w:val="3C8E5AFD"/>
    <w:rsid w:val="3CD135D2"/>
    <w:rsid w:val="3E3673D5"/>
    <w:rsid w:val="3FA248BE"/>
    <w:rsid w:val="40F96DC1"/>
    <w:rsid w:val="410A09EE"/>
    <w:rsid w:val="41E03488"/>
    <w:rsid w:val="44DE7A3A"/>
    <w:rsid w:val="454E3999"/>
    <w:rsid w:val="46115940"/>
    <w:rsid w:val="47811CFD"/>
    <w:rsid w:val="47F41532"/>
    <w:rsid w:val="4A3E42D7"/>
    <w:rsid w:val="4A783430"/>
    <w:rsid w:val="4C6D06BC"/>
    <w:rsid w:val="4D5C717E"/>
    <w:rsid w:val="4DA53D0C"/>
    <w:rsid w:val="4E885F58"/>
    <w:rsid w:val="4F936031"/>
    <w:rsid w:val="51FC45B5"/>
    <w:rsid w:val="54055114"/>
    <w:rsid w:val="541E04AA"/>
    <w:rsid w:val="579C59B0"/>
    <w:rsid w:val="58AD4F22"/>
    <w:rsid w:val="5B4E59BB"/>
    <w:rsid w:val="5D484D15"/>
    <w:rsid w:val="5E2E0B87"/>
    <w:rsid w:val="5F5E569F"/>
    <w:rsid w:val="5F8973A4"/>
    <w:rsid w:val="603C6436"/>
    <w:rsid w:val="611B713E"/>
    <w:rsid w:val="62AB7052"/>
    <w:rsid w:val="64EE7F7D"/>
    <w:rsid w:val="65155D80"/>
    <w:rsid w:val="6A767771"/>
    <w:rsid w:val="6B4831AE"/>
    <w:rsid w:val="6C9A1A1C"/>
    <w:rsid w:val="6F33531F"/>
    <w:rsid w:val="705B12F1"/>
    <w:rsid w:val="71412483"/>
    <w:rsid w:val="71F25D1E"/>
    <w:rsid w:val="729F129E"/>
    <w:rsid w:val="72FE4154"/>
    <w:rsid w:val="74F7783A"/>
    <w:rsid w:val="75E86E1C"/>
    <w:rsid w:val="76354986"/>
    <w:rsid w:val="767A3346"/>
    <w:rsid w:val="769B63DE"/>
    <w:rsid w:val="78565733"/>
    <w:rsid w:val="78A56BBB"/>
    <w:rsid w:val="78E473E8"/>
    <w:rsid w:val="79AF3F5D"/>
    <w:rsid w:val="7C5242F4"/>
    <w:rsid w:val="7D302DE6"/>
    <w:rsid w:val="7D7B3739"/>
    <w:rsid w:val="7E0232BC"/>
    <w:rsid w:val="7EEC2D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3">
    <w:name w:val="Salutation"/>
    <w:basedOn w:val="1"/>
    <w:next w:val="1"/>
    <w:unhideWhenUsed/>
    <w:qFormat/>
    <w:uiPriority w:val="99"/>
    <w:rPr>
      <w:rFonts w:eastAsia="方正仿宋简体"/>
      <w:sz w:val="32"/>
      <w:szCs w:val="32"/>
    </w:r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next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font11"/>
    <w:basedOn w:val="10"/>
    <w:qFormat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15">
    <w:name w:val="font01"/>
    <w:basedOn w:val="10"/>
    <w:qFormat/>
    <w:uiPriority w:val="0"/>
    <w:rPr>
      <w:rFonts w:hint="eastAsia"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16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8">
    <w:name w:val="p0"/>
    <w:basedOn w:val="1"/>
    <w:qFormat/>
    <w:uiPriority w:val="99"/>
    <w:pPr>
      <w:widowControl/>
    </w:pPr>
    <w:rPr>
      <w:kern w:val="0"/>
    </w:rPr>
  </w:style>
  <w:style w:type="character" w:customStyle="1" w:styleId="19">
    <w:name w:val="页脚 Char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8CFA4-AD0D-427A-9AEF-8D19872B5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1396</Words>
  <Characters>7958</Characters>
  <Lines>66</Lines>
  <Paragraphs>18</Paragraphs>
  <TotalTime>13</TotalTime>
  <ScaleCrop>false</ScaleCrop>
  <LinksUpToDate>false</LinksUpToDate>
  <CharactersWithSpaces>9336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2022-07-07T04:58:00Z</dcterms:created>
  <dc:creator>Administrator</dc:creator>
  <cp:lastModifiedBy>等等</cp:lastModifiedBy>
  <cp:lastPrinted>2023-10-17T08:59:00Z</cp:lastPrinted>
  <dcterms:modified xsi:type="dcterms:W3CDTF">2023-10-20T07:04:54Z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284E4DCBF83B453FB27194566854A52B_13</vt:lpwstr>
  </property>
</Properties>
</file>